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Teko" w:cs="Teko" w:eastAsia="Teko" w:hAnsi="Teko"/>
          <w:sz w:val="72"/>
          <w:szCs w:val="72"/>
          <w:rtl w:val="0"/>
        </w:rPr>
        <w:t xml:space="preserve">      Questionnaire RADIOFRÉQUENCE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Qu’est-ce que c’est 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La radiofréquence est un procédé faisant croire au derme qu’il « brûle », ce dernier afin de se protéger va PRODUIRE des FIBROBLASTES.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Les FIBROBLASTES, c’est quoi 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 sont les fibres musculaires qui permettent à la peau d’être tendue, ferme et tonique.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SES EFFETS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lifting de la peau immédiat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amélioration de la qualité de la peau (production kératine et collagène)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circulation sanguine et lymphatique est stimulée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diminution de l’aspect adipeux et peau d’orange de la peau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Comme tous nos soins amincissants, il est plus que nécessaire de s’hydrater avant / après les soins.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Contre-indications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chéloïdes (zone traitée)              -dermatite (zone traitée)             -Phlébite sur avis médical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Personne de plus de 80 ans (car la peau ne produit plus de kératine et collagène)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À TITRE INFORMATIF : Un rendez-vous non honoré, reporté ou annulé moins de 48h avant ne sera pas remboursé (séance pack comprise).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J’ATTESTE AVOIR PRIS CONNAISSANCE DU PRÉSENT DOCUMENT.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Votre nom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Votre prénom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Avez-vous des problèmes de santé ?               Oui       non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Précisez si oui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Avez-vous besoin d’un certificat pour bénéficier de séances de Maderothérapie ?    Oui    non</w:t>
      </w:r>
    </w:p>
    <w:p w:rsidR="00000000" w:rsidDel="00000000" w:rsidP="00000000" w:rsidRDefault="00000000" w:rsidRPr="00000000" w14:paraId="00000018">
      <w:pPr>
        <w:rPr>
          <w:rFonts w:ascii="Teko" w:cs="Teko" w:eastAsia="Teko" w:hAnsi="Teko"/>
          <w:sz w:val="20"/>
          <w:szCs w:val="20"/>
        </w:rPr>
      </w:pPr>
      <w:r w:rsidDel="00000000" w:rsidR="00000000" w:rsidRPr="00000000">
        <w:rPr>
          <w:rtl w:val="0"/>
        </w:rPr>
        <w:t xml:space="preserve">DATE ET SIGNATURE 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4219575</wp:posOffset>
            </wp:positionH>
            <wp:positionV relativeFrom="paragraph">
              <wp:posOffset>152283</wp:posOffset>
            </wp:positionV>
            <wp:extent cx="2356729" cy="2070100"/>
            <wp:effectExtent b="0" l="0" r="0" t="0"/>
            <wp:wrapNone/>
            <wp:docPr descr="Une image contenant texte, musique, tambour, cymbale&#10;&#10;Description générée automatiquement" id="2" name="image1.png"/>
            <a:graphic>
              <a:graphicData uri="http://schemas.openxmlformats.org/drawingml/2006/picture">
                <pic:pic>
                  <pic:nvPicPr>
                    <pic:cNvPr descr="Une image contenant texte, musique, tambour, cymbale&#10;&#10;Description générée automatiquemen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6729" cy="207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eko" w:cs="Teko" w:eastAsia="Teko" w:hAnsi="Teko"/>
          <w:sz w:val="20"/>
          <w:szCs w:val="20"/>
          <w:rtl w:val="0"/>
        </w:rPr>
        <w:t xml:space="preserve"> À ENVOYER PAR MAIL : </w:t>
      </w:r>
      <w:hyperlink r:id="rId8">
        <w:r w:rsidDel="00000000" w:rsidR="00000000" w:rsidRPr="00000000">
          <w:rPr>
            <w:rFonts w:ascii="Teko" w:cs="Teko" w:eastAsia="Teko" w:hAnsi="Teko"/>
            <w:color w:val="0563c1"/>
            <w:sz w:val="20"/>
            <w:szCs w:val="20"/>
            <w:u w:val="single"/>
            <w:rtl w:val="0"/>
          </w:rPr>
          <w:t xml:space="preserve">contact-infos@mmbodyallure.com</w:t>
        </w:r>
      </w:hyperlink>
      <w:r w:rsidDel="00000000" w:rsidR="00000000" w:rsidRPr="00000000">
        <w:rPr>
          <w:rFonts w:ascii="Teko" w:cs="Teko" w:eastAsia="Teko" w:hAnsi="Teko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sz w:val="20"/>
          <w:szCs w:val="20"/>
          <w:rtl w:val="0"/>
        </w:rPr>
        <w:t xml:space="preserve">OU PAR SMS : </w:t>
      </w:r>
      <w:r w:rsidDel="00000000" w:rsidR="00000000" w:rsidRPr="00000000">
        <w:rPr>
          <w:rFonts w:ascii="Teko" w:cs="Teko" w:eastAsia="Teko" w:hAnsi="Teko"/>
          <w:color w:val="0070c0"/>
          <w:sz w:val="20"/>
          <w:szCs w:val="20"/>
          <w:rtl w:val="0"/>
        </w:rPr>
        <w:t xml:space="preserve">06.58.11.19.38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MMBody Allure E.I Melany Michel enregistré RDM 902054956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ek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673D0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ntact-infos@mmbodyallur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5pqLlsRh/KZmNLq4tx5wIjSjuA==">AMUW2mUwPP+k7H6U6IMBKNPt+s0GplMkGBBQhA6Z3up4AW9h1jhRhvMSoicjik+g/bj+RdPEVD/HFIJfFGV1NfjY78rKtX58HCl2OYhZtnThk4jhCZ+v3a8=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2022-05-22T08:06:00Z</dcterms:created>
  <dc:creator>Cédric Bessarion</dc:creator>
</cp:coreProperties>
</file>